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C49" w:rsidRDefault="00485C49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826BF5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485C49" w:rsidRDefault="00485C49" w:rsidP="00485C49">
      <w:pPr>
        <w:spacing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826BF5" w:rsidRPr="00C9792F" w:rsidRDefault="004511C5" w:rsidP="005C5F61">
      <w:pPr>
        <w:shd w:val="clear" w:color="auto" w:fill="99FF99"/>
        <w:spacing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veřejné zakázky na služby:</w:t>
      </w:r>
      <w:r w:rsidR="00095BAC">
        <w:rPr>
          <w:rFonts w:ascii="Arial" w:hAnsi="Arial" w:cs="Arial"/>
          <w:b/>
          <w:bCs/>
          <w:sz w:val="22"/>
          <w:szCs w:val="22"/>
        </w:rPr>
        <w:t xml:space="preserve"> </w:t>
      </w:r>
      <w:r w:rsidR="005C5F61" w:rsidRPr="00505E2B">
        <w:rPr>
          <w:rFonts w:ascii="Arial" w:hAnsi="Arial" w:cs="Arial"/>
          <w:b/>
          <w:bCs/>
          <w:sz w:val="22"/>
          <w:szCs w:val="22"/>
        </w:rPr>
        <w:t xml:space="preserve">II/345 Golčův Jeníkov – </w:t>
      </w:r>
      <w:r w:rsidR="005C5F61">
        <w:rPr>
          <w:rFonts w:ascii="Arial" w:hAnsi="Arial" w:cs="Arial"/>
          <w:b/>
          <w:bCs/>
          <w:sz w:val="22"/>
          <w:szCs w:val="22"/>
        </w:rPr>
        <w:t>Chotěboř</w:t>
      </w:r>
      <w:r w:rsidR="005C5F61" w:rsidRPr="00505E2B">
        <w:rPr>
          <w:rFonts w:ascii="Arial" w:hAnsi="Arial" w:cs="Arial"/>
          <w:b/>
          <w:bCs/>
          <w:sz w:val="22"/>
          <w:szCs w:val="22"/>
        </w:rPr>
        <w:t xml:space="preserve">, </w:t>
      </w:r>
      <w:r w:rsidR="005C5F61">
        <w:rPr>
          <w:rFonts w:ascii="Arial" w:hAnsi="Arial" w:cs="Arial"/>
          <w:b/>
          <w:bCs/>
          <w:sz w:val="22"/>
          <w:szCs w:val="22"/>
        </w:rPr>
        <w:t xml:space="preserve">úprava svahu a odvodnění </w:t>
      </w:r>
      <w:proofErr w:type="spellStart"/>
      <w:r w:rsidR="005C5F61">
        <w:rPr>
          <w:rFonts w:ascii="Arial" w:hAnsi="Arial" w:cs="Arial"/>
          <w:b/>
          <w:bCs/>
          <w:sz w:val="22"/>
          <w:szCs w:val="22"/>
        </w:rPr>
        <w:t>Točice</w:t>
      </w:r>
      <w:proofErr w:type="spellEnd"/>
      <w:r w:rsidR="005C5F61">
        <w:rPr>
          <w:rFonts w:ascii="Arial" w:hAnsi="Arial" w:cs="Arial"/>
          <w:b/>
          <w:bCs/>
          <w:sz w:val="22"/>
          <w:szCs w:val="22"/>
        </w:rPr>
        <w:t>,</w:t>
      </w:r>
      <w:r w:rsidR="005C5F61" w:rsidRPr="00505E2B">
        <w:rPr>
          <w:rFonts w:ascii="Arial" w:hAnsi="Arial" w:cs="Arial"/>
          <w:b/>
          <w:bCs/>
          <w:sz w:val="22"/>
          <w:szCs w:val="22"/>
        </w:rPr>
        <w:t xml:space="preserve"> PD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485C49" w:rsidRDefault="00485C49" w:rsidP="002E1ED6">
      <w:pPr>
        <w:jc w:val="center"/>
        <w:rPr>
          <w:rFonts w:ascii="Arial" w:hAnsi="Arial" w:cs="Arial"/>
          <w:sz w:val="20"/>
          <w:szCs w:val="20"/>
        </w:rPr>
      </w:pPr>
    </w:p>
    <w:p w:rsidR="00826BF5" w:rsidRDefault="002E1ED6" w:rsidP="00645982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2E1ED6">
        <w:rPr>
          <w:rFonts w:ascii="Arial" w:hAnsi="Arial" w:cs="Arial"/>
          <w:sz w:val="20"/>
          <w:szCs w:val="20"/>
        </w:rPr>
        <w:t>zadávané v souladu s Pravidly Rady kraje Vysočina pro zadávání veřejných zakáze</w:t>
      </w:r>
      <w:r w:rsidR="0002090B">
        <w:rPr>
          <w:rFonts w:ascii="Arial" w:hAnsi="Arial" w:cs="Arial"/>
          <w:sz w:val="20"/>
          <w:szCs w:val="20"/>
        </w:rPr>
        <w:t>k v platném znění, nespadající</w:t>
      </w:r>
      <w:r w:rsidRPr="002E1ED6">
        <w:rPr>
          <w:rFonts w:ascii="Arial" w:hAnsi="Arial" w:cs="Arial"/>
          <w:sz w:val="20"/>
          <w:szCs w:val="20"/>
        </w:rPr>
        <w:t xml:space="preserve"> pod aplikaci zákona č. 13</w:t>
      </w:r>
      <w:r w:rsidR="009015D4">
        <w:rPr>
          <w:rFonts w:ascii="Arial" w:hAnsi="Arial" w:cs="Arial"/>
          <w:sz w:val="20"/>
          <w:szCs w:val="20"/>
        </w:rPr>
        <w:t>4</w:t>
      </w:r>
      <w:r w:rsidRPr="002E1ED6">
        <w:rPr>
          <w:rFonts w:ascii="Arial" w:hAnsi="Arial" w:cs="Arial"/>
          <w:sz w:val="20"/>
          <w:szCs w:val="20"/>
        </w:rPr>
        <w:t>/20</w:t>
      </w:r>
      <w:r w:rsidR="009015D4">
        <w:rPr>
          <w:rFonts w:ascii="Arial" w:hAnsi="Arial" w:cs="Arial"/>
          <w:sz w:val="20"/>
          <w:szCs w:val="20"/>
        </w:rPr>
        <w:t>16</w:t>
      </w:r>
      <w:r w:rsidRPr="002E1ED6">
        <w:rPr>
          <w:rFonts w:ascii="Arial" w:hAnsi="Arial" w:cs="Arial"/>
          <w:sz w:val="20"/>
          <w:szCs w:val="20"/>
        </w:rPr>
        <w:t xml:space="preserve"> Sb., o </w:t>
      </w:r>
      <w:r w:rsidR="009015D4">
        <w:rPr>
          <w:rFonts w:ascii="Arial" w:hAnsi="Arial" w:cs="Arial"/>
          <w:sz w:val="20"/>
          <w:szCs w:val="20"/>
        </w:rPr>
        <w:t xml:space="preserve">zadávání </w:t>
      </w:r>
      <w:r w:rsidRPr="002E1ED6">
        <w:rPr>
          <w:rFonts w:ascii="Arial" w:hAnsi="Arial" w:cs="Arial"/>
          <w:sz w:val="20"/>
          <w:szCs w:val="20"/>
        </w:rPr>
        <w:t>veřejných zakáz</w:t>
      </w:r>
      <w:r w:rsidR="009015D4">
        <w:rPr>
          <w:rFonts w:ascii="Arial" w:hAnsi="Arial" w:cs="Arial"/>
          <w:sz w:val="20"/>
          <w:szCs w:val="20"/>
        </w:rPr>
        <w:t>e</w:t>
      </w:r>
      <w:r w:rsidRPr="002E1ED6">
        <w:rPr>
          <w:rFonts w:ascii="Arial" w:hAnsi="Arial" w:cs="Arial"/>
          <w:sz w:val="20"/>
          <w:szCs w:val="20"/>
        </w:rPr>
        <w:t>k</w:t>
      </w:r>
    </w:p>
    <w:p w:rsidR="00485C49" w:rsidRPr="00F5717C" w:rsidRDefault="00485C49" w:rsidP="00645982">
      <w:pPr>
        <w:spacing w:after="120"/>
        <w:jc w:val="center"/>
        <w:rPr>
          <w:rFonts w:ascii="Arial" w:hAnsi="Arial" w:cs="Arial"/>
          <w:sz w:val="20"/>
          <w:szCs w:val="20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 w:rsidR="00E945B9">
        <w:rPr>
          <w:rFonts w:ascii="Arial" w:hAnsi="Arial" w:cs="Arial"/>
          <w:b/>
          <w:sz w:val="22"/>
          <w:szCs w:val="22"/>
        </w:rPr>
        <w:t>: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5C5F61">
        <w:trPr>
          <w:trHeight w:val="300"/>
        </w:trPr>
        <w:tc>
          <w:tcPr>
            <w:tcW w:w="3740" w:type="dxa"/>
            <w:shd w:val="clear" w:color="auto" w:fill="99FF99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7F10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Vysočina</w:t>
            </w:r>
          </w:p>
        </w:tc>
      </w:tr>
      <w:tr w:rsidR="00AD0222" w:rsidRPr="00F5717C" w:rsidTr="005C5F61">
        <w:trPr>
          <w:trHeight w:val="300"/>
        </w:trPr>
        <w:tc>
          <w:tcPr>
            <w:tcW w:w="3740" w:type="dxa"/>
            <w:shd w:val="clear" w:color="auto" w:fill="99FF99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AD022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AD0222" w:rsidRPr="00F5717C" w:rsidTr="005C5F61">
        <w:trPr>
          <w:trHeight w:val="300"/>
        </w:trPr>
        <w:tc>
          <w:tcPr>
            <w:tcW w:w="3740" w:type="dxa"/>
            <w:shd w:val="clear" w:color="auto" w:fill="99FF99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 w:rsidR="00606920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02090B" w:rsidP="007F10A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587 33 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Jihlava</w:t>
            </w:r>
          </w:p>
        </w:tc>
      </w:tr>
      <w:tr w:rsidR="00AD0222" w:rsidRPr="00F5717C" w:rsidTr="005C5F61">
        <w:trPr>
          <w:trHeight w:val="527"/>
        </w:trPr>
        <w:tc>
          <w:tcPr>
            <w:tcW w:w="3740" w:type="dxa"/>
            <w:shd w:val="clear" w:color="auto" w:fill="99FF99"/>
            <w:vAlign w:val="center"/>
          </w:tcPr>
          <w:p w:rsidR="00AD0222" w:rsidRPr="00F5717C" w:rsidRDefault="00AD0222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Default="00AD0222" w:rsidP="00826BF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MUDr. Jiří Běhounek, hejtman </w:t>
            </w:r>
          </w:p>
          <w:p w:rsidR="00557464" w:rsidRPr="00F5717C" w:rsidRDefault="00557464" w:rsidP="00557464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Ing. Jan Hyliš, </w:t>
            </w:r>
            <w:r w:rsidRPr="00557464">
              <w:rPr>
                <w:rFonts w:ascii="Arial" w:hAnsi="Arial" w:cs="Arial"/>
                <w:bCs/>
                <w:sz w:val="20"/>
                <w:szCs w:val="20"/>
              </w:rPr>
              <w:t>člen rady kraje pro oblast dopravy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557464">
              <w:rPr>
                <w:rFonts w:ascii="Arial" w:hAnsi="Arial" w:cs="Arial"/>
                <w:bCs/>
                <w:sz w:val="20"/>
                <w:szCs w:val="20"/>
              </w:rPr>
              <w:t>a silničního hospodářství</w:t>
            </w:r>
          </w:p>
        </w:tc>
      </w:tr>
      <w:tr w:rsidR="00AD0222" w:rsidRPr="00F5717C" w:rsidTr="005C5F61">
        <w:trPr>
          <w:trHeight w:val="729"/>
        </w:trPr>
        <w:tc>
          <w:tcPr>
            <w:tcW w:w="3740" w:type="dxa"/>
            <w:shd w:val="clear" w:color="auto" w:fill="99FF99"/>
            <w:noWrap/>
            <w:vAlign w:val="center"/>
          </w:tcPr>
          <w:p w:rsidR="00AD0222" w:rsidRPr="00F5717C" w:rsidRDefault="00AD0222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5C5F61" w:rsidP="00AD022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Markéta Majdičová</w:t>
            </w:r>
            <w:r w:rsidR="0002090B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 xml:space="preserve"> ve věcech zadání veřejné zakázky</w:t>
            </w:r>
          </w:p>
          <w:p w:rsidR="00AD0222" w:rsidRPr="00F5717C" w:rsidRDefault="00E83D74" w:rsidP="005C5F6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83D74">
              <w:rPr>
                <w:rFonts w:ascii="Arial" w:hAnsi="Arial" w:cs="Arial"/>
                <w:bCs/>
                <w:sz w:val="20"/>
                <w:szCs w:val="20"/>
              </w:rPr>
              <w:t xml:space="preserve">Ing. </w:t>
            </w:r>
            <w:r w:rsidR="005C5F61">
              <w:rPr>
                <w:rFonts w:ascii="Arial" w:hAnsi="Arial" w:cs="Arial"/>
                <w:bCs/>
                <w:sz w:val="20"/>
                <w:szCs w:val="20"/>
              </w:rPr>
              <w:t>Irena Šedová</w:t>
            </w:r>
            <w:r w:rsidR="0002090B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ve věcech t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echnických</w:t>
            </w:r>
          </w:p>
        </w:tc>
      </w:tr>
      <w:tr w:rsidR="00AD0222" w:rsidRPr="00F5717C" w:rsidTr="005C5F61">
        <w:trPr>
          <w:trHeight w:val="300"/>
        </w:trPr>
        <w:tc>
          <w:tcPr>
            <w:tcW w:w="3740" w:type="dxa"/>
            <w:shd w:val="clear" w:color="auto" w:fill="99FF99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Tel./fax: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E83D74" w:rsidP="005C5F6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Tel:</w:t>
            </w:r>
            <w:r w:rsidR="005C5F61">
              <w:rPr>
                <w:rFonts w:ascii="Arial" w:hAnsi="Arial" w:cs="Arial"/>
                <w:bCs/>
                <w:sz w:val="20"/>
                <w:szCs w:val="20"/>
              </w:rPr>
              <w:t>+420 564 602 3</w:t>
            </w:r>
            <w:r w:rsidR="002E3142"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="005C5F61">
              <w:rPr>
                <w:rFonts w:ascii="Arial" w:hAnsi="Arial" w:cs="Arial"/>
                <w:bCs/>
                <w:sz w:val="20"/>
                <w:szCs w:val="20"/>
              </w:rPr>
              <w:t>7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; +420 564 602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Pr="00E83D74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5C5F61">
              <w:rPr>
                <w:rFonts w:ascii="Arial" w:hAnsi="Arial" w:cs="Arial"/>
                <w:bCs/>
                <w:sz w:val="20"/>
                <w:szCs w:val="20"/>
              </w:rPr>
              <w:t>37</w:t>
            </w:r>
          </w:p>
        </w:tc>
      </w:tr>
      <w:tr w:rsidR="00AD0222" w:rsidRPr="00F5717C" w:rsidTr="005C5F61">
        <w:trPr>
          <w:trHeight w:val="300"/>
        </w:trPr>
        <w:tc>
          <w:tcPr>
            <w:tcW w:w="3740" w:type="dxa"/>
            <w:shd w:val="clear" w:color="auto" w:fill="99FF99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E-</w:t>
            </w:r>
            <w:r w:rsidRPr="005C5F61">
              <w:rPr>
                <w:rFonts w:ascii="Arial" w:hAnsi="Arial" w:cs="Arial"/>
                <w:b/>
                <w:bCs/>
                <w:sz w:val="20"/>
                <w:szCs w:val="20"/>
                <w:shd w:val="clear" w:color="auto" w:fill="99FF99"/>
              </w:rPr>
              <w:t>mail: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5C5F61" w:rsidP="005C5F6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majdicova.m</w:t>
            </w:r>
            <w:r w:rsidR="00826BF5" w:rsidRPr="00826BF5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  <w:r w:rsidR="00E83D74" w:rsidRPr="00E83D74">
              <w:rPr>
                <w:rFonts w:ascii="Arial" w:hAnsi="Arial" w:cs="Arial"/>
                <w:bCs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bCs/>
                <w:sz w:val="20"/>
                <w:szCs w:val="20"/>
              </w:rPr>
              <w:t>sedova.i</w:t>
            </w:r>
            <w:r w:rsidR="00E83D74" w:rsidRPr="00E83D74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</w:p>
        </w:tc>
      </w:tr>
    </w:tbl>
    <w:p w:rsidR="00485C49" w:rsidRDefault="00485C49" w:rsidP="006C5AE9">
      <w:pPr>
        <w:spacing w:before="120"/>
        <w:rPr>
          <w:rFonts w:ascii="Arial" w:hAnsi="Arial" w:cs="Arial"/>
          <w:b/>
          <w:sz w:val="22"/>
          <w:szCs w:val="22"/>
        </w:rPr>
      </w:pPr>
    </w:p>
    <w:p w:rsidR="00EA339B" w:rsidRPr="00F5717C" w:rsidRDefault="00D62E04" w:rsidP="006C5AE9">
      <w:pPr>
        <w:spacing w:before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="00EA339B"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5C5F61">
        <w:trPr>
          <w:trHeight w:val="300"/>
        </w:trPr>
        <w:tc>
          <w:tcPr>
            <w:tcW w:w="3740" w:type="dxa"/>
            <w:shd w:val="clear" w:color="auto" w:fill="99FF99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5C5F61">
        <w:trPr>
          <w:trHeight w:val="300"/>
        </w:trPr>
        <w:tc>
          <w:tcPr>
            <w:tcW w:w="3740" w:type="dxa"/>
            <w:shd w:val="clear" w:color="auto" w:fill="99FF99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  <w:bookmarkStart w:id="0" w:name="_GoBack"/>
            <w:bookmarkEnd w:id="0"/>
          </w:p>
        </w:tc>
      </w:tr>
      <w:tr w:rsidR="00EA339B" w:rsidRPr="00F5717C" w:rsidTr="005C5F61">
        <w:trPr>
          <w:trHeight w:val="300"/>
        </w:trPr>
        <w:tc>
          <w:tcPr>
            <w:tcW w:w="3740" w:type="dxa"/>
            <w:shd w:val="clear" w:color="auto" w:fill="99FF99"/>
            <w:noWrap/>
            <w:vAlign w:val="bottom"/>
          </w:tcPr>
          <w:p w:rsidR="00EA339B" w:rsidRPr="00F5717C" w:rsidRDefault="00AF08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="00EA339B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5C5F61">
        <w:trPr>
          <w:trHeight w:val="300"/>
        </w:trPr>
        <w:tc>
          <w:tcPr>
            <w:tcW w:w="3740" w:type="dxa"/>
            <w:shd w:val="clear" w:color="auto" w:fill="99FF99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5C5F61">
        <w:trPr>
          <w:trHeight w:val="300"/>
        </w:trPr>
        <w:tc>
          <w:tcPr>
            <w:tcW w:w="3740" w:type="dxa"/>
            <w:shd w:val="clear" w:color="auto" w:fill="99FF99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 w:rsidR="00606920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5C5F61">
        <w:trPr>
          <w:trHeight w:val="300"/>
        </w:trPr>
        <w:tc>
          <w:tcPr>
            <w:tcW w:w="3740" w:type="dxa"/>
            <w:shd w:val="clear" w:color="auto" w:fill="99FF99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5C5F61">
        <w:trPr>
          <w:trHeight w:val="300"/>
        </w:trPr>
        <w:tc>
          <w:tcPr>
            <w:tcW w:w="3740" w:type="dxa"/>
            <w:shd w:val="clear" w:color="auto" w:fill="99FF99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Spisová značka v obchodním rejstříku: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5C5F61">
        <w:trPr>
          <w:trHeight w:val="300"/>
        </w:trPr>
        <w:tc>
          <w:tcPr>
            <w:tcW w:w="3740" w:type="dxa"/>
            <w:shd w:val="clear" w:color="auto" w:fill="99FF99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</w:t>
            </w:r>
            <w:r w:rsidR="005A387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uchazeče: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5C5F61">
        <w:trPr>
          <w:trHeight w:val="300"/>
        </w:trPr>
        <w:tc>
          <w:tcPr>
            <w:tcW w:w="3740" w:type="dxa"/>
            <w:shd w:val="clear" w:color="auto" w:fill="99FF99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5C5F61">
        <w:trPr>
          <w:trHeight w:val="300"/>
        </w:trPr>
        <w:tc>
          <w:tcPr>
            <w:tcW w:w="3740" w:type="dxa"/>
            <w:shd w:val="clear" w:color="auto" w:fill="99FF99"/>
            <w:noWrap/>
            <w:vAlign w:val="bottom"/>
          </w:tcPr>
          <w:p w:rsidR="00EA339B" w:rsidRPr="00F5717C" w:rsidRDefault="00AF08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="00EA339B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5C5F61">
        <w:trPr>
          <w:trHeight w:val="300"/>
        </w:trPr>
        <w:tc>
          <w:tcPr>
            <w:tcW w:w="3740" w:type="dxa"/>
            <w:shd w:val="clear" w:color="auto" w:fill="99FF99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B87E9D" w:rsidRDefault="00B87E9D" w:rsidP="00C82123">
      <w:pPr>
        <w:rPr>
          <w:rFonts w:ascii="Arial" w:hAnsi="Arial" w:cs="Arial"/>
          <w:b/>
          <w:sz w:val="22"/>
          <w:szCs w:val="22"/>
        </w:rPr>
      </w:pPr>
    </w:p>
    <w:sectPr w:rsidR="00B87E9D" w:rsidSect="006C5AE9">
      <w:headerReference w:type="default" r:id="rId8"/>
      <w:pgSz w:w="11906" w:h="16838"/>
      <w:pgMar w:top="851" w:right="1247" w:bottom="426" w:left="1247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E30" w:rsidRDefault="002A4E30">
      <w:r>
        <w:separator/>
      </w:r>
    </w:p>
  </w:endnote>
  <w:endnote w:type="continuationSeparator" w:id="0">
    <w:p w:rsidR="002A4E30" w:rsidRDefault="002A4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E30" w:rsidRDefault="002A4E30">
      <w:r>
        <w:separator/>
      </w:r>
    </w:p>
  </w:footnote>
  <w:footnote w:type="continuationSeparator" w:id="0">
    <w:p w:rsidR="002A4E30" w:rsidRDefault="002A4E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BF5" w:rsidRPr="00D62E04" w:rsidRDefault="00826BF5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>
      <w:rPr>
        <w:b w:val="0"/>
        <w:i/>
        <w:sz w:val="18"/>
        <w:szCs w:val="18"/>
      </w:rPr>
      <w:t>1</w:t>
    </w:r>
    <w:r w:rsidR="00E37622">
      <w:rPr>
        <w:b w:val="0"/>
        <w:i/>
        <w:sz w:val="18"/>
        <w:szCs w:val="18"/>
      </w:rPr>
      <w:t xml:space="preserve"> zadávací dokumentace</w:t>
    </w:r>
  </w:p>
  <w:p w:rsidR="00826BF5" w:rsidRDefault="00826BF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2090B"/>
    <w:rsid w:val="00070478"/>
    <w:rsid w:val="00080ACA"/>
    <w:rsid w:val="00095BAC"/>
    <w:rsid w:val="000B4E02"/>
    <w:rsid w:val="000C2185"/>
    <w:rsid w:val="001026C5"/>
    <w:rsid w:val="00123CDB"/>
    <w:rsid w:val="001249CA"/>
    <w:rsid w:val="001628D0"/>
    <w:rsid w:val="0019157F"/>
    <w:rsid w:val="001957BE"/>
    <w:rsid w:val="001A10B0"/>
    <w:rsid w:val="001B7C59"/>
    <w:rsid w:val="001E3024"/>
    <w:rsid w:val="001F4776"/>
    <w:rsid w:val="002047F1"/>
    <w:rsid w:val="00222CBD"/>
    <w:rsid w:val="00247D59"/>
    <w:rsid w:val="002943EA"/>
    <w:rsid w:val="002A4E30"/>
    <w:rsid w:val="002E1ED6"/>
    <w:rsid w:val="002E3142"/>
    <w:rsid w:val="0031561C"/>
    <w:rsid w:val="00363535"/>
    <w:rsid w:val="003645AE"/>
    <w:rsid w:val="003704EB"/>
    <w:rsid w:val="00376044"/>
    <w:rsid w:val="0037736D"/>
    <w:rsid w:val="00382A47"/>
    <w:rsid w:val="0039318F"/>
    <w:rsid w:val="003E11D0"/>
    <w:rsid w:val="00427B1E"/>
    <w:rsid w:val="0043023A"/>
    <w:rsid w:val="00431DCB"/>
    <w:rsid w:val="004511C5"/>
    <w:rsid w:val="0045236A"/>
    <w:rsid w:val="00475174"/>
    <w:rsid w:val="00485C49"/>
    <w:rsid w:val="004C43F4"/>
    <w:rsid w:val="004D1394"/>
    <w:rsid w:val="004D6EB3"/>
    <w:rsid w:val="004F53C5"/>
    <w:rsid w:val="0050132D"/>
    <w:rsid w:val="00532B66"/>
    <w:rsid w:val="005372C8"/>
    <w:rsid w:val="00555343"/>
    <w:rsid w:val="00557464"/>
    <w:rsid w:val="005A387B"/>
    <w:rsid w:val="005B10FB"/>
    <w:rsid w:val="005C5F61"/>
    <w:rsid w:val="005F233D"/>
    <w:rsid w:val="00606920"/>
    <w:rsid w:val="0061018B"/>
    <w:rsid w:val="00610534"/>
    <w:rsid w:val="00615B2E"/>
    <w:rsid w:val="00626C9D"/>
    <w:rsid w:val="00645982"/>
    <w:rsid w:val="00664954"/>
    <w:rsid w:val="00675DF5"/>
    <w:rsid w:val="00681F69"/>
    <w:rsid w:val="006A615A"/>
    <w:rsid w:val="006B0DC1"/>
    <w:rsid w:val="006C5AE9"/>
    <w:rsid w:val="006D310B"/>
    <w:rsid w:val="00710C41"/>
    <w:rsid w:val="00757381"/>
    <w:rsid w:val="00772D58"/>
    <w:rsid w:val="00774476"/>
    <w:rsid w:val="007820F8"/>
    <w:rsid w:val="007A6942"/>
    <w:rsid w:val="007A7016"/>
    <w:rsid w:val="007F10A7"/>
    <w:rsid w:val="008109E6"/>
    <w:rsid w:val="00823FC2"/>
    <w:rsid w:val="00826BF5"/>
    <w:rsid w:val="00830518"/>
    <w:rsid w:val="00850358"/>
    <w:rsid w:val="008A074E"/>
    <w:rsid w:val="008B576B"/>
    <w:rsid w:val="008C0AF9"/>
    <w:rsid w:val="008C26E4"/>
    <w:rsid w:val="008F3074"/>
    <w:rsid w:val="009015D4"/>
    <w:rsid w:val="009135E5"/>
    <w:rsid w:val="00913CF2"/>
    <w:rsid w:val="00926133"/>
    <w:rsid w:val="00930EF7"/>
    <w:rsid w:val="009353AB"/>
    <w:rsid w:val="00940F34"/>
    <w:rsid w:val="00951595"/>
    <w:rsid w:val="00962836"/>
    <w:rsid w:val="009631F6"/>
    <w:rsid w:val="00973153"/>
    <w:rsid w:val="00986585"/>
    <w:rsid w:val="009A2C46"/>
    <w:rsid w:val="009B2BD6"/>
    <w:rsid w:val="009C4863"/>
    <w:rsid w:val="009D1FF9"/>
    <w:rsid w:val="00A1328C"/>
    <w:rsid w:val="00A4446A"/>
    <w:rsid w:val="00A70569"/>
    <w:rsid w:val="00AA34FE"/>
    <w:rsid w:val="00AB3CDE"/>
    <w:rsid w:val="00AC4CEA"/>
    <w:rsid w:val="00AD0222"/>
    <w:rsid w:val="00AD0799"/>
    <w:rsid w:val="00AD43A4"/>
    <w:rsid w:val="00AE5A41"/>
    <w:rsid w:val="00AF08E8"/>
    <w:rsid w:val="00AF10B8"/>
    <w:rsid w:val="00B22DE1"/>
    <w:rsid w:val="00B242B0"/>
    <w:rsid w:val="00B30D46"/>
    <w:rsid w:val="00B56CEA"/>
    <w:rsid w:val="00B87E9D"/>
    <w:rsid w:val="00BC5DBB"/>
    <w:rsid w:val="00C26619"/>
    <w:rsid w:val="00C7702E"/>
    <w:rsid w:val="00C82123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43C35"/>
    <w:rsid w:val="00D53A67"/>
    <w:rsid w:val="00D62E04"/>
    <w:rsid w:val="00D85015"/>
    <w:rsid w:val="00DA1A91"/>
    <w:rsid w:val="00DA2F77"/>
    <w:rsid w:val="00DC2148"/>
    <w:rsid w:val="00DF30D8"/>
    <w:rsid w:val="00E0569F"/>
    <w:rsid w:val="00E06C38"/>
    <w:rsid w:val="00E202D0"/>
    <w:rsid w:val="00E32288"/>
    <w:rsid w:val="00E37622"/>
    <w:rsid w:val="00E64ED6"/>
    <w:rsid w:val="00E83D74"/>
    <w:rsid w:val="00E945B9"/>
    <w:rsid w:val="00EA339B"/>
    <w:rsid w:val="00EB2473"/>
    <w:rsid w:val="00EC6100"/>
    <w:rsid w:val="00F14578"/>
    <w:rsid w:val="00F207D2"/>
    <w:rsid w:val="00F43489"/>
    <w:rsid w:val="00F5717C"/>
    <w:rsid w:val="00F70DB8"/>
    <w:rsid w:val="00F81990"/>
    <w:rsid w:val="00F8360A"/>
    <w:rsid w:val="00F940B2"/>
    <w:rsid w:val="00F97E1C"/>
    <w:rsid w:val="00FA2C23"/>
    <w:rsid w:val="00FD102B"/>
    <w:rsid w:val="00FE19AA"/>
    <w:rsid w:val="00FE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126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Bc.</cp:lastModifiedBy>
  <cp:revision>27</cp:revision>
  <cp:lastPrinted>2010-05-24T13:30:00Z</cp:lastPrinted>
  <dcterms:created xsi:type="dcterms:W3CDTF">2018-01-18T14:07:00Z</dcterms:created>
  <dcterms:modified xsi:type="dcterms:W3CDTF">2019-01-23T10:44:00Z</dcterms:modified>
</cp:coreProperties>
</file>